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C5" w:rsidRDefault="009772C5" w:rsidP="009772C5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Curriculum Vitae (C.V)</w:t>
      </w:r>
    </w:p>
    <w:p w:rsidR="009772C5" w:rsidRDefault="009772C5" w:rsidP="009772C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General information:</w:t>
      </w:r>
    </w:p>
    <w:p w:rsidR="009772C5" w:rsidRDefault="00BC19F6" w:rsidP="009772C5">
      <w:pPr>
        <w:tabs>
          <w:tab w:val="left" w:pos="1815"/>
        </w:tabs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05000" cy="1731818"/>
            <wp:effectExtent l="0" t="0" r="0" b="1905"/>
            <wp:docPr id="3" name="Picture 3" descr="C:\Users\6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\Desktop\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C5" w:rsidRDefault="009772C5" w:rsidP="00E17C44">
      <w:pPr>
        <w:jc w:val="right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Name : </w:t>
      </w: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Eman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Hassan Mahmoud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Birth date30/10/1993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Civil status:- </w:t>
      </w:r>
      <w:r w:rsidR="00E17C44">
        <w:rPr>
          <w:rFonts w:asciiTheme="majorBidi" w:hAnsiTheme="majorBidi" w:cstheme="majorBidi"/>
          <w:color w:val="000000"/>
          <w:sz w:val="28"/>
          <w:szCs w:val="28"/>
        </w:rPr>
        <w:t xml:space="preserve">married </w:t>
      </w:r>
      <w:bookmarkStart w:id="0" w:name="_GoBack"/>
      <w:bookmarkEnd w:id="0"/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Present position:- </w:t>
      </w:r>
      <w:r>
        <w:rPr>
          <w:rFonts w:asciiTheme="majorBidi" w:hAnsiTheme="majorBidi" w:cstheme="majorBidi"/>
          <w:color w:val="000000"/>
          <w:sz w:val="28"/>
          <w:szCs w:val="28"/>
        </w:rPr>
        <w:t>Demonstrator.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Address:-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university.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Tel. No. 01142427919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Academic email:-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II- Educational qualification:-</w:t>
      </w:r>
    </w:p>
    <w:tbl>
      <w:tblPr>
        <w:tblStyle w:val="a4"/>
        <w:bidiVisual/>
        <w:tblW w:w="0" w:type="auto"/>
        <w:tblInd w:w="738" w:type="dxa"/>
        <w:tblLook w:val="04A0" w:firstRow="1" w:lastRow="0" w:firstColumn="1" w:lastColumn="0" w:noHBand="0" w:noVBand="1"/>
      </w:tblPr>
      <w:tblGrid>
        <w:gridCol w:w="3060"/>
        <w:gridCol w:w="1980"/>
        <w:gridCol w:w="3240"/>
      </w:tblGrid>
      <w:tr w:rsidR="009772C5" w:rsidTr="009772C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Scientific degree</w:t>
            </w:r>
          </w:p>
        </w:tc>
      </w:tr>
      <w:tr w:rsidR="009772C5" w:rsidTr="009772C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Baccalaureate</w:t>
            </w:r>
          </w:p>
        </w:tc>
      </w:tr>
    </w:tbl>
    <w:p w:rsidR="009772C5" w:rsidRDefault="009772C5" w:rsidP="009772C5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III-Hierarchy academic career:-</w:t>
      </w:r>
    </w:p>
    <w:tbl>
      <w:tblPr>
        <w:tblStyle w:val="a4"/>
        <w:bidiVisual/>
        <w:tblW w:w="0" w:type="auto"/>
        <w:tblInd w:w="738" w:type="dxa"/>
        <w:tblLook w:val="04A0" w:firstRow="1" w:lastRow="0" w:firstColumn="1" w:lastColumn="0" w:noHBand="0" w:noVBand="1"/>
      </w:tblPr>
      <w:tblGrid>
        <w:gridCol w:w="3060"/>
        <w:gridCol w:w="1980"/>
        <w:gridCol w:w="3240"/>
      </w:tblGrid>
      <w:tr w:rsidR="009772C5" w:rsidTr="009772C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</w:rPr>
              <w:t>Occupation</w:t>
            </w:r>
          </w:p>
        </w:tc>
      </w:tr>
      <w:tr w:rsidR="009772C5" w:rsidTr="009772C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5" w:rsidRDefault="009772C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Demonstrator </w:t>
            </w:r>
          </w:p>
        </w:tc>
      </w:tr>
    </w:tbl>
    <w:p w:rsidR="009772C5" w:rsidRDefault="009772C5" w:rsidP="009772C5">
      <w:pPr>
        <w:bidi w:val="0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IV. Receiving training program of quality about: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>1. Human resources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>2. IC3</w:t>
      </w:r>
    </w:p>
    <w:p w:rsidR="009772C5" w:rsidRDefault="009772C5" w:rsidP="009772C5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3.Effective communication skills</w:t>
      </w:r>
    </w:p>
    <w:p w:rsidR="009772C5" w:rsidRDefault="009772C5" w:rsidP="009772C5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4.English language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>5. The system of credit hours</w:t>
      </w:r>
    </w:p>
    <w:p w:rsidR="009772C5" w:rsidRDefault="009772C5" w:rsidP="009772C5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:rsidR="009772C5" w:rsidRDefault="009772C5" w:rsidP="009772C5">
      <w:pPr>
        <w:bidi w:val="0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 V-Activities in the field of quality management systems / education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development projects: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>1. Workshop on exams systems and students evaluation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>2. Workshop on OSCE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>3. Participate in postgraduate standard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>4. Participate in course specification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VI-Activities that are related to the educational process and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community service.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color w:val="222222"/>
          <w:sz w:val="28"/>
          <w:szCs w:val="28"/>
        </w:rPr>
        <w:t>1. Visits to the elderly club and give guidance for the elderly to prevent</w:t>
      </w:r>
      <w:r>
        <w:rPr>
          <w:rFonts w:asciiTheme="majorBidi" w:hAnsiTheme="majorBidi" w:cstheme="majorBidi"/>
          <w:color w:val="222222"/>
          <w:sz w:val="28"/>
          <w:szCs w:val="28"/>
        </w:rPr>
        <w:br/>
        <w:t>disease</w:t>
      </w:r>
      <w:r>
        <w:rPr>
          <w:rFonts w:asciiTheme="majorBidi" w:hAnsiTheme="majorBidi" w:cstheme="majorBidi"/>
          <w:color w:val="222222"/>
          <w:sz w:val="28"/>
          <w:szCs w:val="28"/>
        </w:rPr>
        <w:br/>
        <w:t>2. Seminars for the elderly (elderly nutrition- the immune system of the</w:t>
      </w:r>
      <w:r>
        <w:rPr>
          <w:rFonts w:asciiTheme="majorBidi" w:hAnsiTheme="majorBidi" w:cstheme="majorBidi"/>
          <w:color w:val="222222"/>
          <w:sz w:val="28"/>
          <w:szCs w:val="28"/>
        </w:rPr>
        <w:br/>
        <w:t>elderly)</w:t>
      </w:r>
      <w:r>
        <w:rPr>
          <w:rFonts w:asciiTheme="majorBidi" w:hAnsiTheme="majorBidi" w:cstheme="majorBidi"/>
          <w:color w:val="222222"/>
          <w:sz w:val="28"/>
          <w:szCs w:val="28"/>
        </w:rPr>
        <w:br/>
        <w:t>3. Provide guidance and health education for the elderly in the Outpatient</w:t>
      </w:r>
      <w:r>
        <w:rPr>
          <w:rFonts w:asciiTheme="majorBidi" w:hAnsiTheme="majorBidi" w:cstheme="majorBidi"/>
          <w:color w:val="222222"/>
          <w:sz w:val="28"/>
          <w:szCs w:val="28"/>
        </w:rPr>
        <w:br/>
        <w:t>Department of Internal Medicine in University Hospital.</w:t>
      </w:r>
    </w:p>
    <w:p w:rsidR="001363DE" w:rsidRPr="009772C5" w:rsidRDefault="001363DE"/>
    <w:sectPr w:rsidR="001363DE" w:rsidRPr="00977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541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FF"/>
    <w:rsid w:val="001363DE"/>
    <w:rsid w:val="00296FFF"/>
    <w:rsid w:val="009772C5"/>
    <w:rsid w:val="00BC19F6"/>
    <w:rsid w:val="00E1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C5"/>
    <w:pPr>
      <w:ind w:left="720"/>
      <w:contextualSpacing/>
    </w:pPr>
  </w:style>
  <w:style w:type="table" w:styleId="a4">
    <w:name w:val="Table Grid"/>
    <w:basedOn w:val="a1"/>
    <w:uiPriority w:val="59"/>
    <w:rsid w:val="0097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C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C1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C5"/>
    <w:pPr>
      <w:ind w:left="720"/>
      <w:contextualSpacing/>
    </w:pPr>
  </w:style>
  <w:style w:type="table" w:styleId="a4">
    <w:name w:val="Table Grid"/>
    <w:basedOn w:val="a1"/>
    <w:uiPriority w:val="59"/>
    <w:rsid w:val="0097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C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C1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xcv</cp:lastModifiedBy>
  <cp:revision>3</cp:revision>
  <dcterms:created xsi:type="dcterms:W3CDTF">2021-06-17T06:50:00Z</dcterms:created>
  <dcterms:modified xsi:type="dcterms:W3CDTF">2021-12-02T11:07:00Z</dcterms:modified>
</cp:coreProperties>
</file>